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E8" w:rsidRDefault="00255FE8" w:rsidP="00255FE8">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B55E53" w:rsidP="00E00EDB">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w:t>
      </w:r>
      <w:r w:rsidR="006D2FBC" w:rsidRPr="006011E3">
        <w:rPr>
          <w:rFonts w:ascii="Times New Roman" w:hAnsi="Times New Roman" w:cs="Times New Roman"/>
          <w:sz w:val="28"/>
          <w:szCs w:val="28"/>
        </w:rPr>
        <w:t>д</w:t>
      </w:r>
      <w:proofErr w:type="spellEnd"/>
      <w:r>
        <w:rPr>
          <w:rFonts w:ascii="Times New Roman" w:hAnsi="Times New Roman" w:cs="Times New Roman"/>
          <w:sz w:val="28"/>
          <w:szCs w:val="28"/>
          <w:lang w:val="uk-UA"/>
        </w:rPr>
        <w:t xml:space="preserve"> </w:t>
      </w:r>
      <w:r w:rsidR="00E00EDB" w:rsidRPr="00E00EDB">
        <w:rPr>
          <w:rFonts w:ascii="Times New Roman" w:hAnsi="Times New Roman" w:cs="Times New Roman"/>
          <w:sz w:val="28"/>
          <w:szCs w:val="28"/>
          <w:lang w:val="uk-UA"/>
        </w:rPr>
        <w:t>_</w:t>
      </w:r>
      <w:r>
        <w:rPr>
          <w:rFonts w:ascii="Times New Roman" w:hAnsi="Times New Roman" w:cs="Times New Roman"/>
          <w:sz w:val="28"/>
          <w:szCs w:val="28"/>
          <w:lang w:val="uk-UA"/>
        </w:rPr>
        <w:t>_____________</w:t>
      </w:r>
      <w:r w:rsidR="006C0375">
        <w:rPr>
          <w:rFonts w:ascii="Times New Roman" w:hAnsi="Times New Roman" w:cs="Times New Roman"/>
          <w:sz w:val="28"/>
          <w:szCs w:val="28"/>
          <w:lang w:val="uk-UA"/>
        </w:rPr>
        <w:t xml:space="preserve">2019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 </w:t>
      </w:r>
      <w:r>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8D5609">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B55E53">
        <w:rPr>
          <w:rFonts w:ascii="Times New Roman" w:eastAsia="Andale Sans UI" w:hAnsi="Times New Roman" w:cs="Times New Roman"/>
          <w:kern w:val="2"/>
          <w:sz w:val="28"/>
          <w:szCs w:val="24"/>
          <w:lang w:val="uk-UA" w:eastAsia="en-US"/>
        </w:rPr>
        <w:t>23</w:t>
      </w:r>
      <w:r w:rsidR="006154FD">
        <w:rPr>
          <w:rFonts w:ascii="Times New Roman" w:eastAsia="Andale Sans UI" w:hAnsi="Times New Roman" w:cs="Times New Roman"/>
          <w:kern w:val="2"/>
          <w:sz w:val="28"/>
          <w:szCs w:val="24"/>
          <w:lang w:val="uk-UA" w:eastAsia="en-US"/>
        </w:rPr>
        <w:t>.07.</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B55E53" w:rsidRDefault="00B55E53" w:rsidP="006C07F3">
      <w:pPr>
        <w:widowControl w:val="0"/>
        <w:tabs>
          <w:tab w:val="left" w:pos="-7797"/>
        </w:tabs>
        <w:suppressAutoHyphens/>
        <w:spacing w:after="0" w:line="240" w:lineRule="auto"/>
        <w:jc w:val="both"/>
        <w:rPr>
          <w:rFonts w:ascii="Times New Roman" w:eastAsia="Times New Roman" w:hAnsi="Times New Roman" w:cs="Times New Roman"/>
          <w:kern w:val="2"/>
          <w:sz w:val="28"/>
          <w:szCs w:val="28"/>
          <w:lang w:val="uk-UA" w:eastAsia="zh-CN"/>
        </w:rPr>
      </w:pPr>
    </w:p>
    <w:p w:rsidR="002C0A40" w:rsidRPr="00B55E53" w:rsidRDefault="002C0A40" w:rsidP="00B55E53">
      <w:pPr>
        <w:pStyle w:val="a3"/>
        <w:widowControl w:val="0"/>
        <w:numPr>
          <w:ilvl w:val="0"/>
          <w:numId w:val="9"/>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B55E53">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B55E53">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B55E53" w:rsidRPr="00B55E53" w:rsidRDefault="00B55E53" w:rsidP="00B55E53">
      <w:pPr>
        <w:widowControl w:val="0"/>
        <w:tabs>
          <w:tab w:val="left" w:pos="-7797"/>
        </w:tabs>
        <w:suppressAutoHyphens/>
        <w:spacing w:after="0" w:line="240" w:lineRule="auto"/>
        <w:ind w:left="360"/>
        <w:jc w:val="both"/>
        <w:rPr>
          <w:rFonts w:ascii="Times New Roman" w:eastAsia="Times New Roman" w:hAnsi="Times New Roman" w:cs="Times New Roman"/>
          <w:kern w:val="2"/>
          <w:sz w:val="28"/>
          <w:lang w:val="uk-UA" w:eastAsia="zh-CN"/>
        </w:rPr>
      </w:pPr>
    </w:p>
    <w:p w:rsidR="00A7446C" w:rsidRPr="00B72AB6" w:rsidRDefault="007F7E64" w:rsidP="00B72AB6">
      <w:pPr>
        <w:pStyle w:val="a3"/>
        <w:widowControl w:val="0"/>
        <w:numPr>
          <w:ilvl w:val="1"/>
          <w:numId w:val="9"/>
        </w:numPr>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A7446C" w:rsidRPr="00B72AB6">
        <w:rPr>
          <w:rFonts w:ascii="Times New Roman CYR" w:hAnsi="Times New Roman CYR"/>
          <w:sz w:val="28"/>
          <w:lang w:val="uk-UA"/>
        </w:rPr>
        <w:t xml:space="preserve"> </w:t>
      </w:r>
      <w:r w:rsidR="00A7446C" w:rsidRPr="00B72AB6">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A7446C" w:rsidRPr="00B72AB6">
        <w:rPr>
          <w:rFonts w:ascii="Times New Roman CYR" w:eastAsia="Andale Sans UI" w:hAnsi="Times New Roman CYR" w:cs="Times New Roman"/>
          <w:sz w:val="28"/>
          <w:szCs w:val="24"/>
          <w:lang w:val="uk-UA" w:eastAsia="en-US"/>
        </w:rPr>
        <w:t xml:space="preserve"> </w:t>
      </w:r>
      <w:r w:rsidR="00B72AB6" w:rsidRPr="00B72AB6">
        <w:rPr>
          <w:rFonts w:ascii="Times New Roman CYR" w:eastAsia="Andale Sans UI" w:hAnsi="Times New Roman CYR" w:cs="Times New Roman"/>
          <w:sz w:val="28"/>
          <w:szCs w:val="24"/>
          <w:lang w:val="uk-UA" w:eastAsia="en-US"/>
        </w:rPr>
        <w:t>1/4</w:t>
      </w:r>
      <w:r w:rsidR="00A7446C" w:rsidRPr="00B72AB6">
        <w:rPr>
          <w:rFonts w:ascii="Times New Roman CYR" w:eastAsia="Andale Sans UI" w:hAnsi="Times New Roman CYR" w:cs="Times New Roman"/>
          <w:sz w:val="28"/>
          <w:szCs w:val="24"/>
          <w:lang w:val="uk-UA" w:eastAsia="en-US"/>
        </w:rPr>
        <w:t xml:space="preserve"> частину будинку </w:t>
      </w:r>
      <w:r>
        <w:rPr>
          <w:rFonts w:ascii="Times New Roman CYR" w:eastAsia="Andale Sans UI" w:hAnsi="Times New Roman CYR" w:cs="Times New Roman"/>
          <w:sz w:val="28"/>
          <w:szCs w:val="24"/>
          <w:lang w:val="uk-UA" w:eastAsia="en-US"/>
        </w:rPr>
        <w:t>(конфіденційна інформація)</w:t>
      </w:r>
      <w:r w:rsidR="00A7446C" w:rsidRPr="00B72AB6">
        <w:rPr>
          <w:rFonts w:ascii="Times New Roman CYR" w:eastAsia="Andale Sans UI" w:hAnsi="Times New Roman CYR" w:cs="Times New Roman"/>
          <w:sz w:val="28"/>
          <w:szCs w:val="24"/>
          <w:lang w:val="uk-UA" w:eastAsia="en-US"/>
        </w:rPr>
        <w:t xml:space="preserve"> в місті Ніжині, що належить </w:t>
      </w:r>
      <w:r w:rsidR="00B72AB6" w:rsidRPr="00B72AB6">
        <w:rPr>
          <w:rFonts w:ascii="Times New Roman CYR" w:eastAsia="Andale Sans UI" w:hAnsi="Times New Roman CYR" w:cs="Times New Roman"/>
          <w:sz w:val="28"/>
          <w:szCs w:val="24"/>
          <w:lang w:val="uk-UA" w:eastAsia="en-US"/>
        </w:rPr>
        <w:t>йому</w:t>
      </w:r>
      <w:r w:rsidR="00A7446C" w:rsidRPr="00B72AB6">
        <w:rPr>
          <w:rFonts w:ascii="Times New Roman CYR" w:eastAsia="Andale Sans UI" w:hAnsi="Times New Roman CYR" w:cs="Times New Roman"/>
          <w:sz w:val="28"/>
          <w:szCs w:val="24"/>
          <w:lang w:val="uk-UA" w:eastAsia="en-US"/>
        </w:rPr>
        <w:t xml:space="preserve"> згідно з</w:t>
      </w:r>
      <w:r w:rsidR="00B72AB6" w:rsidRPr="00B72AB6">
        <w:rPr>
          <w:rFonts w:ascii="Times New Roman CYR" w:eastAsia="Andale Sans UI" w:hAnsi="Times New Roman CYR" w:cs="Times New Roman"/>
          <w:sz w:val="28"/>
          <w:szCs w:val="24"/>
          <w:lang w:val="uk-UA" w:eastAsia="en-US"/>
        </w:rPr>
        <w:t>і</w:t>
      </w:r>
      <w:r w:rsidR="00A7446C" w:rsidRPr="00B72AB6">
        <w:rPr>
          <w:rFonts w:ascii="Times New Roman CYR" w:eastAsia="Andale Sans UI" w:hAnsi="Times New Roman CYR" w:cs="Times New Roman"/>
          <w:sz w:val="28"/>
          <w:szCs w:val="24"/>
          <w:lang w:val="uk-UA" w:eastAsia="en-US"/>
        </w:rPr>
        <w:t xml:space="preserve"> </w:t>
      </w:r>
      <w:r w:rsidR="00B72AB6" w:rsidRPr="00B72AB6">
        <w:rPr>
          <w:rFonts w:ascii="Times New Roman CYR" w:eastAsia="Andale Sans UI" w:hAnsi="Times New Roman CYR" w:cs="Times New Roman"/>
          <w:sz w:val="28"/>
          <w:szCs w:val="24"/>
          <w:lang w:val="uk-UA" w:eastAsia="en-US"/>
        </w:rPr>
        <w:t xml:space="preserve">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A7446C" w:rsidRPr="00B72AB6">
        <w:rPr>
          <w:rFonts w:ascii="Times New Roman CYR" w:eastAsia="Andale Sans UI" w:hAnsi="Times New Roman CYR" w:cs="Times New Roman"/>
          <w:sz w:val="28"/>
          <w:szCs w:val="24"/>
          <w:lang w:val="uk-UA" w:eastAsia="en-US"/>
        </w:rPr>
        <w:t>, та в як</w:t>
      </w:r>
      <w:r w:rsidR="00B72AB6" w:rsidRPr="00B72AB6">
        <w:rPr>
          <w:rFonts w:ascii="Times New Roman CYR" w:eastAsia="Andale Sans UI" w:hAnsi="Times New Roman CYR" w:cs="Times New Roman"/>
          <w:sz w:val="28"/>
          <w:szCs w:val="24"/>
          <w:lang w:val="uk-UA" w:eastAsia="en-US"/>
        </w:rPr>
        <w:t>ому</w:t>
      </w:r>
      <w:r w:rsidR="00A7446C" w:rsidRPr="00B72AB6">
        <w:rPr>
          <w:rFonts w:ascii="Times New Roman CYR" w:eastAsia="Andale Sans UI" w:hAnsi="Times New Roman CYR" w:cs="Times New Roman"/>
          <w:sz w:val="28"/>
          <w:szCs w:val="24"/>
          <w:lang w:val="uk-UA" w:eastAsia="en-US"/>
        </w:rPr>
        <w:t xml:space="preserve"> на реєстраційному обліку перебува</w:t>
      </w:r>
      <w:r w:rsidR="00B72AB6" w:rsidRPr="00B72AB6">
        <w:rPr>
          <w:rFonts w:ascii="Times New Roman CYR" w:eastAsia="Andale Sans UI" w:hAnsi="Times New Roman CYR" w:cs="Times New Roman"/>
          <w:sz w:val="28"/>
          <w:szCs w:val="24"/>
          <w:lang w:val="uk-UA" w:eastAsia="en-US"/>
        </w:rPr>
        <w:t>є</w:t>
      </w:r>
      <w:r w:rsidR="00A7446C" w:rsidRPr="00B72AB6">
        <w:rPr>
          <w:rFonts w:ascii="Times New Roman CYR" w:eastAsia="Andale Sans UI" w:hAnsi="Times New Roman CYR" w:cs="Times New Roman"/>
          <w:sz w:val="28"/>
          <w:szCs w:val="24"/>
          <w:lang w:val="uk-UA" w:eastAsia="en-US"/>
        </w:rPr>
        <w:t xml:space="preserve"> малолітн</w:t>
      </w:r>
      <w:r w:rsidR="00B72AB6" w:rsidRPr="00B72AB6">
        <w:rPr>
          <w:rFonts w:ascii="Times New Roman CYR" w:eastAsia="Andale Sans UI" w:hAnsi="Times New Roman CYR" w:cs="Times New Roman"/>
          <w:sz w:val="28"/>
          <w:szCs w:val="24"/>
          <w:lang w:val="uk-UA" w:eastAsia="en-US"/>
        </w:rPr>
        <w:t>я</w:t>
      </w:r>
      <w:r w:rsidR="00A7446C" w:rsidRPr="00B72AB6">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B72AB6" w:rsidRPr="00B72AB6">
        <w:rPr>
          <w:rFonts w:ascii="Times New Roman CYR" w:eastAsia="Andale Sans UI" w:hAnsi="Times New Roman CYR" w:cs="Times New Roman"/>
          <w:sz w:val="28"/>
          <w:szCs w:val="24"/>
          <w:lang w:val="uk-UA" w:eastAsia="en-US"/>
        </w:rPr>
        <w:t xml:space="preserve">, 16.04.2009 </w:t>
      </w:r>
      <w:proofErr w:type="spellStart"/>
      <w:r w:rsidR="00312B01" w:rsidRPr="00B72AB6">
        <w:rPr>
          <w:rFonts w:ascii="Times New Roman CYR" w:eastAsia="Andale Sans UI" w:hAnsi="Times New Roman CYR" w:cs="Times New Roman"/>
          <w:sz w:val="28"/>
          <w:szCs w:val="24"/>
          <w:lang w:val="uk-UA" w:eastAsia="en-US"/>
        </w:rPr>
        <w:t>р.н</w:t>
      </w:r>
      <w:proofErr w:type="spellEnd"/>
      <w:r w:rsidR="00312B01" w:rsidRPr="00B72AB6">
        <w:rPr>
          <w:rFonts w:ascii="Times New Roman CYR" w:eastAsia="Andale Sans UI" w:hAnsi="Times New Roman CYR" w:cs="Times New Roman"/>
          <w:sz w:val="28"/>
          <w:szCs w:val="24"/>
          <w:lang w:val="uk-UA" w:eastAsia="en-US"/>
        </w:rPr>
        <w:t>..</w:t>
      </w:r>
      <w:r w:rsidR="00A7446C" w:rsidRPr="00B72AB6">
        <w:rPr>
          <w:rFonts w:ascii="Times New Roman CYR" w:eastAsia="Andale Sans UI" w:hAnsi="Times New Roman CYR" w:cs="Times New Roman"/>
          <w:sz w:val="28"/>
          <w:szCs w:val="24"/>
          <w:lang w:val="uk-UA" w:eastAsia="en-US"/>
        </w:rPr>
        <w:t xml:space="preserve"> При цьому права та інтереси малолітн</w:t>
      </w:r>
      <w:r w:rsidR="00B72AB6" w:rsidRPr="00B72AB6">
        <w:rPr>
          <w:rFonts w:ascii="Times New Roman CYR" w:eastAsia="Andale Sans UI" w:hAnsi="Times New Roman CYR" w:cs="Times New Roman"/>
          <w:sz w:val="28"/>
          <w:szCs w:val="24"/>
          <w:lang w:val="uk-UA" w:eastAsia="en-US"/>
        </w:rPr>
        <w:t>ьої</w:t>
      </w:r>
      <w:r w:rsidR="00A7446C" w:rsidRPr="00B72AB6">
        <w:rPr>
          <w:rFonts w:ascii="Times New Roman CYR" w:eastAsia="Andale Sans UI" w:hAnsi="Times New Roman CYR" w:cs="Times New Roman"/>
          <w:sz w:val="28"/>
          <w:szCs w:val="24"/>
          <w:lang w:val="uk-UA" w:eastAsia="en-US"/>
        </w:rPr>
        <w:t xml:space="preserve"> не будуть порушені, оскільки місце </w:t>
      </w:r>
      <w:r w:rsidR="00B72AB6" w:rsidRPr="00B72AB6">
        <w:rPr>
          <w:rFonts w:ascii="Times New Roman CYR" w:eastAsia="Andale Sans UI" w:hAnsi="Times New Roman CYR" w:cs="Times New Roman"/>
          <w:sz w:val="28"/>
          <w:szCs w:val="24"/>
          <w:lang w:val="uk-UA" w:eastAsia="en-US"/>
        </w:rPr>
        <w:t>її</w:t>
      </w:r>
      <w:r w:rsidR="00A7446C" w:rsidRPr="00B72AB6">
        <w:rPr>
          <w:rFonts w:ascii="Times New Roman CYR" w:eastAsia="Andale Sans UI" w:hAnsi="Times New Roman CYR" w:cs="Times New Roman"/>
          <w:sz w:val="28"/>
          <w:szCs w:val="24"/>
          <w:lang w:val="uk-UA" w:eastAsia="en-US"/>
        </w:rPr>
        <w:t xml:space="preserve"> реєстрації не зміниться.</w:t>
      </w:r>
    </w:p>
    <w:p w:rsidR="00B72AB6" w:rsidRPr="00B72AB6" w:rsidRDefault="007F7E64" w:rsidP="00B72AB6">
      <w:pPr>
        <w:pStyle w:val="a3"/>
        <w:widowControl w:val="0"/>
        <w:numPr>
          <w:ilvl w:val="1"/>
          <w:numId w:val="9"/>
        </w:numPr>
        <w:suppressAutoHyphens/>
        <w:spacing w:after="0" w:line="240" w:lineRule="auto"/>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B72AB6" w:rsidRPr="00B72AB6">
        <w:rPr>
          <w:rFonts w:ascii="Times New Roman CYR" w:hAnsi="Times New Roman CYR"/>
          <w:sz w:val="28"/>
          <w:lang w:val="uk-UA"/>
        </w:rPr>
        <w:t xml:space="preserve"> </w:t>
      </w:r>
      <w:r w:rsidR="00B72AB6" w:rsidRPr="00B72AB6">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B72AB6" w:rsidRPr="00B72AB6">
        <w:rPr>
          <w:rFonts w:ascii="Times New Roman CYR" w:eastAsia="Andale Sans UI" w:hAnsi="Times New Roman CYR" w:cs="Times New Roman"/>
          <w:sz w:val="28"/>
          <w:szCs w:val="24"/>
          <w:lang w:val="uk-UA" w:eastAsia="en-US"/>
        </w:rPr>
        <w:t xml:space="preserve"> 1/4 частину</w:t>
      </w:r>
      <w:r w:rsidR="00B72AB6">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00B72AB6" w:rsidRPr="00B72AB6">
        <w:rPr>
          <w:rFonts w:ascii="Times New Roman CYR" w:eastAsia="Andale Sans UI" w:hAnsi="Times New Roman CYR" w:cs="Times New Roman"/>
          <w:sz w:val="28"/>
          <w:szCs w:val="24"/>
          <w:lang w:val="uk-UA" w:eastAsia="en-US"/>
        </w:rPr>
        <w:t xml:space="preserve"> в місті Ніжині, що належить </w:t>
      </w:r>
      <w:r w:rsidR="00B72AB6">
        <w:rPr>
          <w:rFonts w:ascii="Times New Roman CYR" w:eastAsia="Andale Sans UI" w:hAnsi="Times New Roman CYR" w:cs="Times New Roman"/>
          <w:sz w:val="28"/>
          <w:szCs w:val="24"/>
          <w:lang w:val="uk-UA" w:eastAsia="en-US"/>
        </w:rPr>
        <w:t>їй</w:t>
      </w:r>
      <w:r w:rsidR="00B72AB6" w:rsidRPr="00B72AB6">
        <w:rPr>
          <w:rFonts w:ascii="Times New Roman CYR" w:eastAsia="Andale Sans UI" w:hAnsi="Times New Roman CYR" w:cs="Times New Roman"/>
          <w:sz w:val="28"/>
          <w:szCs w:val="24"/>
          <w:lang w:val="uk-UA" w:eastAsia="en-US"/>
        </w:rPr>
        <w:t xml:space="preserve"> згідно зі 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B72AB6" w:rsidRPr="00B72AB6">
        <w:rPr>
          <w:rFonts w:ascii="Times New Roman CYR" w:eastAsia="Andale Sans UI" w:hAnsi="Times New Roman CYR" w:cs="Times New Roman"/>
          <w:sz w:val="28"/>
          <w:szCs w:val="24"/>
          <w:lang w:val="uk-UA" w:eastAsia="en-US"/>
        </w:rPr>
        <w:t xml:space="preserve">, </w:t>
      </w:r>
      <w:r w:rsidR="00867719">
        <w:rPr>
          <w:rFonts w:ascii="Times New Roman CYR" w:eastAsia="Andale Sans UI" w:hAnsi="Times New Roman CYR" w:cs="Times New Roman"/>
          <w:sz w:val="28"/>
          <w:szCs w:val="24"/>
          <w:lang w:val="uk-UA" w:eastAsia="en-US"/>
        </w:rPr>
        <w:t xml:space="preserve">в якій на реєстраційному обліку перебуває та є </w:t>
      </w:r>
      <w:r w:rsidR="00B72AB6">
        <w:rPr>
          <w:rFonts w:ascii="Times New Roman CYR" w:eastAsia="Andale Sans UI" w:hAnsi="Times New Roman CYR" w:cs="Times New Roman"/>
          <w:sz w:val="28"/>
          <w:szCs w:val="24"/>
          <w:lang w:val="uk-UA" w:eastAsia="en-US"/>
        </w:rPr>
        <w:t xml:space="preserve">співвласником неповнолітній </w:t>
      </w:r>
      <w:proofErr w:type="spellStart"/>
      <w:r>
        <w:rPr>
          <w:rFonts w:ascii="Times New Roman CYR" w:eastAsia="Andale Sans UI" w:hAnsi="Times New Roman CYR" w:cs="Times New Roman"/>
          <w:sz w:val="28"/>
          <w:szCs w:val="24"/>
          <w:lang w:val="uk-UA" w:eastAsia="en-US"/>
        </w:rPr>
        <w:t>ПІП</w:t>
      </w:r>
      <w:proofErr w:type="spellEnd"/>
      <w:r w:rsidR="00B72AB6" w:rsidRPr="00B72AB6">
        <w:rPr>
          <w:rFonts w:ascii="Times New Roman CYR" w:eastAsia="Andale Sans UI" w:hAnsi="Times New Roman CYR" w:cs="Times New Roman"/>
          <w:sz w:val="28"/>
          <w:szCs w:val="24"/>
          <w:lang w:val="uk-UA" w:eastAsia="en-US"/>
        </w:rPr>
        <w:t xml:space="preserve">, </w:t>
      </w:r>
      <w:r w:rsidR="00B72AB6">
        <w:rPr>
          <w:rFonts w:ascii="Times New Roman CYR" w:eastAsia="Andale Sans UI" w:hAnsi="Times New Roman CYR" w:cs="Times New Roman"/>
          <w:sz w:val="28"/>
          <w:szCs w:val="24"/>
          <w:lang w:val="uk-UA" w:eastAsia="en-US"/>
        </w:rPr>
        <w:t>27.09.2002</w:t>
      </w:r>
      <w:r w:rsidR="00867719">
        <w:rPr>
          <w:rFonts w:ascii="Times New Roman CYR" w:eastAsia="Andale Sans UI" w:hAnsi="Times New Roman CYR" w:cs="Times New Roman"/>
          <w:sz w:val="28"/>
          <w:szCs w:val="24"/>
          <w:lang w:val="uk-UA" w:eastAsia="en-US"/>
        </w:rPr>
        <w:t xml:space="preserve"> </w:t>
      </w:r>
      <w:proofErr w:type="spellStart"/>
      <w:r w:rsidR="00867719">
        <w:rPr>
          <w:rFonts w:ascii="Times New Roman CYR" w:eastAsia="Andale Sans UI" w:hAnsi="Times New Roman CYR" w:cs="Times New Roman"/>
          <w:sz w:val="28"/>
          <w:szCs w:val="24"/>
          <w:lang w:val="uk-UA" w:eastAsia="en-US"/>
        </w:rPr>
        <w:t>р.н</w:t>
      </w:r>
      <w:proofErr w:type="spellEnd"/>
      <w:r w:rsidR="00867719">
        <w:rPr>
          <w:rFonts w:ascii="Times New Roman CYR" w:eastAsia="Andale Sans UI" w:hAnsi="Times New Roman CYR" w:cs="Times New Roman"/>
          <w:sz w:val="28"/>
          <w:szCs w:val="24"/>
          <w:lang w:val="uk-UA" w:eastAsia="en-US"/>
        </w:rPr>
        <w:t xml:space="preserve">. </w:t>
      </w:r>
      <w:r w:rsidR="00B72AB6" w:rsidRPr="00B72AB6">
        <w:rPr>
          <w:rFonts w:ascii="Times New Roman CYR" w:eastAsia="Andale Sans UI" w:hAnsi="Times New Roman CYR" w:cs="Times New Roman"/>
          <w:sz w:val="28"/>
          <w:szCs w:val="24"/>
          <w:lang w:val="uk-UA" w:eastAsia="en-US"/>
        </w:rPr>
        <w:t xml:space="preserve">При цьому права та інтереси </w:t>
      </w:r>
      <w:r w:rsidR="00B72AB6">
        <w:rPr>
          <w:rFonts w:ascii="Times New Roman CYR" w:eastAsia="Andale Sans UI" w:hAnsi="Times New Roman CYR" w:cs="Times New Roman"/>
          <w:sz w:val="28"/>
          <w:szCs w:val="24"/>
          <w:lang w:val="uk-UA" w:eastAsia="en-US"/>
        </w:rPr>
        <w:t xml:space="preserve">неповнолітнього </w:t>
      </w:r>
      <w:r w:rsidR="00B72AB6" w:rsidRPr="00B72AB6">
        <w:rPr>
          <w:rFonts w:ascii="Times New Roman CYR" w:eastAsia="Andale Sans UI" w:hAnsi="Times New Roman CYR" w:cs="Times New Roman"/>
          <w:sz w:val="28"/>
          <w:szCs w:val="24"/>
          <w:lang w:val="uk-UA" w:eastAsia="en-US"/>
        </w:rPr>
        <w:t xml:space="preserve">не будуть порушені, оскільки місце </w:t>
      </w:r>
      <w:r w:rsidR="00B72AB6">
        <w:rPr>
          <w:rFonts w:ascii="Times New Roman CYR" w:eastAsia="Andale Sans UI" w:hAnsi="Times New Roman CYR" w:cs="Times New Roman"/>
          <w:sz w:val="28"/>
          <w:szCs w:val="24"/>
          <w:lang w:val="uk-UA" w:eastAsia="en-US"/>
        </w:rPr>
        <w:t>його</w:t>
      </w:r>
      <w:r w:rsidR="00B72AB6" w:rsidRPr="00B72AB6">
        <w:rPr>
          <w:rFonts w:ascii="Times New Roman CYR" w:eastAsia="Andale Sans UI" w:hAnsi="Times New Roman CYR" w:cs="Times New Roman"/>
          <w:sz w:val="28"/>
          <w:szCs w:val="24"/>
          <w:lang w:val="uk-UA" w:eastAsia="en-US"/>
        </w:rPr>
        <w:t xml:space="preserve"> реєстрації </w:t>
      </w:r>
      <w:r w:rsidR="00B72AB6">
        <w:rPr>
          <w:rFonts w:ascii="Times New Roman CYR" w:eastAsia="Andale Sans UI" w:hAnsi="Times New Roman CYR" w:cs="Times New Roman"/>
          <w:sz w:val="28"/>
          <w:szCs w:val="24"/>
          <w:lang w:val="uk-UA" w:eastAsia="en-US"/>
        </w:rPr>
        <w:t xml:space="preserve">та частка </w:t>
      </w:r>
      <w:r w:rsidR="00867719">
        <w:rPr>
          <w:rFonts w:ascii="Times New Roman CYR" w:eastAsia="Andale Sans UI" w:hAnsi="Times New Roman CYR" w:cs="Times New Roman"/>
          <w:sz w:val="28"/>
          <w:szCs w:val="24"/>
          <w:lang w:val="uk-UA" w:eastAsia="en-US"/>
        </w:rPr>
        <w:t>у праві</w:t>
      </w:r>
      <w:r w:rsidR="00B72AB6">
        <w:rPr>
          <w:rFonts w:ascii="Times New Roman CYR" w:eastAsia="Andale Sans UI" w:hAnsi="Times New Roman CYR" w:cs="Times New Roman"/>
          <w:sz w:val="28"/>
          <w:szCs w:val="24"/>
          <w:lang w:val="uk-UA" w:eastAsia="en-US"/>
        </w:rPr>
        <w:t xml:space="preserve"> власності </w:t>
      </w:r>
      <w:r w:rsidR="00B72AB6" w:rsidRPr="00B72AB6">
        <w:rPr>
          <w:rFonts w:ascii="Times New Roman CYR" w:eastAsia="Andale Sans UI" w:hAnsi="Times New Roman CYR" w:cs="Times New Roman"/>
          <w:sz w:val="28"/>
          <w:szCs w:val="24"/>
          <w:lang w:val="uk-UA" w:eastAsia="en-US"/>
        </w:rPr>
        <w:t>не зміниться.</w:t>
      </w:r>
    </w:p>
    <w:p w:rsidR="00A7446C" w:rsidRPr="00A7446C" w:rsidRDefault="00A7446C" w:rsidP="006C07F3">
      <w:pPr>
        <w:widowControl w:val="0"/>
        <w:suppressAutoHyphens/>
        <w:spacing w:after="0" w:line="240" w:lineRule="auto"/>
        <w:ind w:firstLine="708"/>
        <w:jc w:val="both"/>
        <w:rPr>
          <w:rFonts w:ascii="Times New Roman CYR" w:hAnsi="Times New Roman CYR"/>
          <w:sz w:val="28"/>
          <w:lang w:val="uk-UA"/>
        </w:rPr>
      </w:pPr>
    </w:p>
    <w:p w:rsidR="00B55E53" w:rsidRPr="00B55E53" w:rsidRDefault="00B55E53" w:rsidP="00B55E5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 На підставі статей 19, 164 Сімейного кодексу України затвердити:</w:t>
      </w:r>
    </w:p>
    <w:p w:rsidR="006154FD" w:rsidRDefault="00B55E53" w:rsidP="00B55E5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 xml:space="preserve">2.1. Висновок виконавчого комітету, як органу опіки та піклування, про те, що </w:t>
      </w:r>
      <w:proofErr w:type="spellStart"/>
      <w:r w:rsidR="007F7E64">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малолітніх дітей: </w:t>
      </w:r>
      <w:proofErr w:type="spellStart"/>
      <w:r w:rsidR="007F7E64">
        <w:rPr>
          <w:rFonts w:ascii="Times New Roman" w:eastAsia="Andale Sans UI" w:hAnsi="Times New Roman" w:cs="Times New Roman"/>
          <w:kern w:val="2"/>
          <w:sz w:val="28"/>
          <w:szCs w:val="24"/>
          <w:lang w:val="uk-UA" w:eastAsia="en-US"/>
        </w:rPr>
        <w:t>ПІП</w:t>
      </w:r>
      <w:proofErr w:type="spellEnd"/>
      <w:r w:rsidR="006D251F">
        <w:rPr>
          <w:rFonts w:ascii="Times New Roman" w:eastAsia="Andale Sans UI" w:hAnsi="Times New Roman" w:cs="Times New Roman"/>
          <w:kern w:val="2"/>
          <w:sz w:val="28"/>
          <w:szCs w:val="24"/>
          <w:lang w:val="uk-UA" w:eastAsia="en-US"/>
        </w:rPr>
        <w:t>, 08.07.2017</w:t>
      </w:r>
      <w:r w:rsidRPr="00B55E53">
        <w:rPr>
          <w:rFonts w:ascii="Times New Roman" w:eastAsia="Andale Sans UI" w:hAnsi="Times New Roman" w:cs="Times New Roman"/>
          <w:kern w:val="2"/>
          <w:sz w:val="28"/>
          <w:szCs w:val="24"/>
          <w:lang w:val="uk-UA" w:eastAsia="en-US"/>
        </w:rPr>
        <w:t xml:space="preserve"> року народження, </w:t>
      </w:r>
      <w:proofErr w:type="spellStart"/>
      <w:r w:rsidR="007F7E64">
        <w:rPr>
          <w:rFonts w:ascii="Times New Roman" w:eastAsia="Andale Sans UI" w:hAnsi="Times New Roman" w:cs="Times New Roman"/>
          <w:kern w:val="2"/>
          <w:sz w:val="28"/>
          <w:szCs w:val="24"/>
          <w:lang w:val="uk-UA" w:eastAsia="en-US"/>
        </w:rPr>
        <w:t>ПІП</w:t>
      </w:r>
      <w:proofErr w:type="spellEnd"/>
      <w:r w:rsidR="006D251F">
        <w:rPr>
          <w:rFonts w:ascii="Times New Roman" w:eastAsia="Andale Sans UI" w:hAnsi="Times New Roman" w:cs="Times New Roman"/>
          <w:kern w:val="2"/>
          <w:sz w:val="28"/>
          <w:szCs w:val="24"/>
          <w:lang w:val="uk-UA" w:eastAsia="en-US"/>
        </w:rPr>
        <w:t>, 12.06.2016</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FF7F89">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lastRenderedPageBreak/>
        <w:t>2.</w:t>
      </w:r>
      <w:r>
        <w:rPr>
          <w:rFonts w:ascii="Times New Roman" w:eastAsia="Andale Sans UI" w:hAnsi="Times New Roman" w:cs="Times New Roman"/>
          <w:kern w:val="2"/>
          <w:sz w:val="28"/>
          <w:szCs w:val="24"/>
          <w:lang w:val="uk-UA" w:eastAsia="en-US"/>
        </w:rPr>
        <w:t>2</w:t>
      </w:r>
      <w:r w:rsidRPr="00B55E53">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proofErr w:type="spellStart"/>
      <w:r w:rsidR="007F7E64">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Pr>
          <w:rFonts w:ascii="Times New Roman" w:eastAsia="Andale Sans UI" w:hAnsi="Times New Roman" w:cs="Times New Roman"/>
          <w:kern w:val="2"/>
          <w:sz w:val="28"/>
          <w:szCs w:val="24"/>
          <w:lang w:val="uk-UA" w:eastAsia="en-US"/>
        </w:rPr>
        <w:t>неповнолітньої дитини</w:t>
      </w:r>
      <w:r w:rsidRPr="00B55E53">
        <w:rPr>
          <w:rFonts w:ascii="Times New Roman" w:eastAsia="Andale Sans UI" w:hAnsi="Times New Roman" w:cs="Times New Roman"/>
          <w:kern w:val="2"/>
          <w:sz w:val="28"/>
          <w:szCs w:val="24"/>
          <w:lang w:val="uk-UA" w:eastAsia="en-US"/>
        </w:rPr>
        <w:t xml:space="preserve"> </w:t>
      </w:r>
      <w:proofErr w:type="spellStart"/>
      <w:r w:rsidR="007F7E6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11.07.2002</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FF7F89">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B55E53">
        <w:rPr>
          <w:rFonts w:ascii="Times New Roman" w:eastAsia="Andale Sans UI" w:hAnsi="Times New Roman" w:cs="Times New Roman"/>
          <w:kern w:val="2"/>
          <w:sz w:val="28"/>
          <w:szCs w:val="24"/>
          <w:lang w:val="uk-UA" w:eastAsia="en-US"/>
        </w:rPr>
        <w:t>2.</w:t>
      </w:r>
      <w:r>
        <w:rPr>
          <w:rFonts w:ascii="Times New Roman" w:eastAsia="Andale Sans UI" w:hAnsi="Times New Roman" w:cs="Times New Roman"/>
          <w:kern w:val="2"/>
          <w:sz w:val="28"/>
          <w:szCs w:val="24"/>
          <w:lang w:val="uk-UA" w:eastAsia="en-US"/>
        </w:rPr>
        <w:t>3</w:t>
      </w:r>
      <w:r w:rsidRPr="00B55E53">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proofErr w:type="spellStart"/>
      <w:r w:rsidR="007F7E64">
        <w:rPr>
          <w:rFonts w:ascii="Times New Roman" w:eastAsia="Andale Sans UI" w:hAnsi="Times New Roman" w:cs="Times New Roman"/>
          <w:kern w:val="2"/>
          <w:sz w:val="28"/>
          <w:szCs w:val="24"/>
          <w:lang w:val="uk-UA" w:eastAsia="en-US"/>
        </w:rPr>
        <w:t>ПІП</w:t>
      </w:r>
      <w:proofErr w:type="spellEnd"/>
      <w:r w:rsidRPr="00B55E53">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ьої</w:t>
      </w:r>
      <w:r w:rsidRPr="00B55E53">
        <w:rPr>
          <w:rFonts w:ascii="Times New Roman" w:eastAsia="Andale Sans UI" w:hAnsi="Times New Roman" w:cs="Times New Roman"/>
          <w:kern w:val="2"/>
          <w:sz w:val="28"/>
          <w:szCs w:val="24"/>
          <w:lang w:val="uk-UA" w:eastAsia="en-US"/>
        </w:rPr>
        <w:t xml:space="preserve"> д</w:t>
      </w:r>
      <w:r>
        <w:rPr>
          <w:rFonts w:ascii="Times New Roman" w:eastAsia="Andale Sans UI" w:hAnsi="Times New Roman" w:cs="Times New Roman"/>
          <w:kern w:val="2"/>
          <w:sz w:val="28"/>
          <w:szCs w:val="24"/>
          <w:lang w:val="uk-UA" w:eastAsia="en-US"/>
        </w:rPr>
        <w:t xml:space="preserve">итини </w:t>
      </w:r>
      <w:proofErr w:type="spellStart"/>
      <w:r w:rsidR="007F7E6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17.</w:t>
      </w:r>
      <w:r w:rsidR="00A5509B">
        <w:rPr>
          <w:rFonts w:ascii="Times New Roman" w:eastAsia="Andale Sans UI" w:hAnsi="Times New Roman" w:cs="Times New Roman"/>
          <w:kern w:val="2"/>
          <w:sz w:val="28"/>
          <w:szCs w:val="24"/>
          <w:lang w:val="uk-UA" w:eastAsia="en-US"/>
        </w:rPr>
        <w:t>06.2015</w:t>
      </w:r>
      <w:r w:rsidRPr="00B55E53">
        <w:rPr>
          <w:rFonts w:ascii="Times New Roman" w:eastAsia="Andale Sans UI" w:hAnsi="Times New Roman" w:cs="Times New Roman"/>
          <w:kern w:val="2"/>
          <w:sz w:val="28"/>
          <w:szCs w:val="24"/>
          <w:lang w:val="uk-UA" w:eastAsia="en-US"/>
        </w:rPr>
        <w:t xml:space="preserve"> року народження.</w:t>
      </w:r>
    </w:p>
    <w:p w:rsidR="00FF7F89" w:rsidRDefault="00FF7F89" w:rsidP="00B55E5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B55E53" w:rsidRPr="00B55E53" w:rsidRDefault="001E6486" w:rsidP="00070CA6">
      <w:pPr>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1E6486">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 xml:space="preserve">На підставі </w:t>
      </w:r>
      <w:r w:rsidR="008D5609">
        <w:rPr>
          <w:rFonts w:ascii="Times New Roman" w:hAnsi="Times New Roman"/>
          <w:sz w:val="28"/>
          <w:szCs w:val="24"/>
          <w:lang w:val="uk-UA"/>
        </w:rPr>
        <w:t xml:space="preserve">підпункту 4 </w:t>
      </w:r>
      <w:r>
        <w:rPr>
          <w:rFonts w:ascii="Times New Roman" w:hAnsi="Times New Roman"/>
          <w:sz w:val="28"/>
          <w:szCs w:val="24"/>
          <w:lang w:val="uk-UA"/>
        </w:rPr>
        <w:t>пункту 50 постанови Кабінету Міністрів України від 24.09.2008 р. № 866 «Питання діяльності органів опіки та піклування, пов’язаної із захистом прав дитини» припинити</w:t>
      </w:r>
      <w:r w:rsidR="00542574">
        <w:rPr>
          <w:rFonts w:ascii="Times New Roman" w:hAnsi="Times New Roman"/>
          <w:sz w:val="28"/>
          <w:szCs w:val="24"/>
          <w:lang w:val="uk-UA"/>
        </w:rPr>
        <w:t xml:space="preserve"> опіку над малолітньою </w:t>
      </w:r>
      <w:proofErr w:type="spellStart"/>
      <w:r w:rsidR="007F7E64">
        <w:rPr>
          <w:rFonts w:ascii="Times New Roman" w:hAnsi="Times New Roman"/>
          <w:sz w:val="28"/>
          <w:szCs w:val="24"/>
          <w:lang w:val="uk-UA"/>
        </w:rPr>
        <w:t>ПІП</w:t>
      </w:r>
      <w:proofErr w:type="spellEnd"/>
      <w:r w:rsidR="00542574">
        <w:rPr>
          <w:rFonts w:ascii="Times New Roman" w:hAnsi="Times New Roman"/>
          <w:sz w:val="28"/>
          <w:szCs w:val="24"/>
          <w:lang w:val="uk-UA"/>
        </w:rPr>
        <w:t xml:space="preserve">, 25.01.2007 </w:t>
      </w:r>
      <w:proofErr w:type="spellStart"/>
      <w:r w:rsidR="00542574">
        <w:rPr>
          <w:rFonts w:ascii="Times New Roman" w:hAnsi="Times New Roman"/>
          <w:sz w:val="28"/>
          <w:szCs w:val="24"/>
          <w:lang w:val="uk-UA"/>
        </w:rPr>
        <w:t>р.н</w:t>
      </w:r>
      <w:proofErr w:type="spellEnd"/>
      <w:r w:rsidR="00542574">
        <w:rPr>
          <w:rFonts w:ascii="Times New Roman" w:hAnsi="Times New Roman"/>
          <w:sz w:val="28"/>
          <w:szCs w:val="24"/>
          <w:lang w:val="uk-UA"/>
        </w:rPr>
        <w:t>.</w:t>
      </w:r>
      <w:r w:rsidR="008D5609">
        <w:rPr>
          <w:rFonts w:ascii="Times New Roman" w:hAnsi="Times New Roman"/>
          <w:sz w:val="28"/>
          <w:szCs w:val="24"/>
          <w:lang w:val="uk-UA"/>
        </w:rPr>
        <w:t xml:space="preserve"> у зв’язку зі смертю підопічної та звільнити </w:t>
      </w:r>
      <w:proofErr w:type="spellStart"/>
      <w:r w:rsidR="007F7E64">
        <w:rPr>
          <w:rFonts w:ascii="Times New Roman" w:hAnsi="Times New Roman"/>
          <w:sz w:val="28"/>
          <w:szCs w:val="24"/>
          <w:lang w:val="uk-UA"/>
        </w:rPr>
        <w:t>ПІП</w:t>
      </w:r>
      <w:proofErr w:type="spellEnd"/>
      <w:r w:rsidR="008D5609">
        <w:rPr>
          <w:rFonts w:ascii="Times New Roman" w:hAnsi="Times New Roman"/>
          <w:sz w:val="28"/>
          <w:szCs w:val="24"/>
          <w:lang w:val="uk-UA"/>
        </w:rPr>
        <w:t xml:space="preserve">, 25.08.1956 </w:t>
      </w:r>
      <w:proofErr w:type="spellStart"/>
      <w:r w:rsidR="008D5609">
        <w:rPr>
          <w:rFonts w:ascii="Times New Roman" w:hAnsi="Times New Roman"/>
          <w:sz w:val="28"/>
          <w:szCs w:val="24"/>
          <w:lang w:val="uk-UA"/>
        </w:rPr>
        <w:t>р.н</w:t>
      </w:r>
      <w:proofErr w:type="spellEnd"/>
      <w:r w:rsidR="008D5609">
        <w:rPr>
          <w:rFonts w:ascii="Times New Roman" w:hAnsi="Times New Roman"/>
          <w:sz w:val="28"/>
          <w:szCs w:val="24"/>
          <w:lang w:val="uk-UA"/>
        </w:rPr>
        <w:t>., від обов’язків опікуна.</w:t>
      </w:r>
    </w:p>
    <w:p w:rsidR="00B55E53" w:rsidRPr="00B55E53" w:rsidRDefault="00B55E53" w:rsidP="00070CA6">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990774" w:rsidRDefault="00B55E53" w:rsidP="00070CA6">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BA41D3">
        <w:rPr>
          <w:rFonts w:ascii="Times New Roman" w:eastAsia="Andale Sans UI" w:hAnsi="Times New Roman" w:cs="Times New Roman"/>
          <w:kern w:val="2"/>
          <w:sz w:val="28"/>
          <w:szCs w:val="24"/>
          <w:lang w:val="uk-UA" w:eastAsia="en-US"/>
        </w:rPr>
        <w:t xml:space="preserve">. </w:t>
      </w:r>
      <w:r w:rsidR="00BA41D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270F5">
        <w:rPr>
          <w:rFonts w:ascii="Times New Roman" w:eastAsia="Andale Sans UI" w:hAnsi="Times New Roman" w:cs="Times New Roman"/>
          <w:kern w:val="2"/>
          <w:sz w:val="28"/>
          <w:szCs w:val="24"/>
          <w:lang w:val="uk-UA" w:eastAsia="en-US"/>
        </w:rPr>
        <w:t xml:space="preserve"> м</w:t>
      </w:r>
      <w:r w:rsidR="00990774"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7F7E64">
        <w:rPr>
          <w:rFonts w:ascii="Times New Roman" w:eastAsia="Andale Sans UI" w:hAnsi="Times New Roman" w:cs="Times New Roman"/>
          <w:kern w:val="2"/>
          <w:sz w:val="28"/>
          <w:szCs w:val="24"/>
          <w:lang w:val="uk-UA" w:eastAsia="en-US"/>
        </w:rPr>
        <w:t>ПІП</w:t>
      </w:r>
      <w:proofErr w:type="spellEnd"/>
      <w:r w:rsidR="00990774">
        <w:rPr>
          <w:rFonts w:ascii="Times New Roman" w:eastAsia="Andale Sans UI" w:hAnsi="Times New Roman" w:cs="Times New Roman"/>
          <w:kern w:val="2"/>
          <w:sz w:val="28"/>
          <w:szCs w:val="24"/>
          <w:lang w:val="uk-UA" w:eastAsia="en-US"/>
        </w:rPr>
        <w:t xml:space="preserve">, </w:t>
      </w:r>
      <w:r w:rsidR="006D251F">
        <w:rPr>
          <w:rFonts w:ascii="Times New Roman" w:eastAsia="Andale Sans UI" w:hAnsi="Times New Roman" w:cs="Times New Roman"/>
          <w:kern w:val="2"/>
          <w:sz w:val="28"/>
          <w:szCs w:val="24"/>
          <w:lang w:val="uk-UA" w:eastAsia="en-US"/>
        </w:rPr>
        <w:t>13.09.2015</w:t>
      </w:r>
      <w:r w:rsidR="005546A6">
        <w:rPr>
          <w:rFonts w:ascii="Times New Roman" w:eastAsia="Andale Sans UI" w:hAnsi="Times New Roman" w:cs="Times New Roman"/>
          <w:kern w:val="2"/>
          <w:sz w:val="28"/>
          <w:szCs w:val="24"/>
          <w:lang w:val="uk-UA" w:eastAsia="en-US"/>
        </w:rPr>
        <w:t xml:space="preserve"> </w:t>
      </w:r>
      <w:r w:rsidR="00990774" w:rsidRPr="00DB42E8">
        <w:rPr>
          <w:rFonts w:ascii="Times New Roman" w:eastAsia="Andale Sans UI" w:hAnsi="Times New Roman" w:cs="Times New Roman"/>
          <w:kern w:val="2"/>
          <w:sz w:val="28"/>
          <w:szCs w:val="24"/>
          <w:lang w:val="uk-UA" w:eastAsia="en-US"/>
        </w:rPr>
        <w:t xml:space="preserve">р. н., з </w:t>
      </w:r>
      <w:r w:rsidR="00F23C36">
        <w:rPr>
          <w:rFonts w:ascii="Times New Roman" w:eastAsia="Andale Sans UI" w:hAnsi="Times New Roman" w:cs="Times New Roman"/>
          <w:kern w:val="2"/>
          <w:sz w:val="28"/>
          <w:szCs w:val="24"/>
          <w:lang w:val="uk-UA" w:eastAsia="en-US"/>
        </w:rPr>
        <w:t>мамою</w:t>
      </w:r>
      <w:r w:rsidR="00990774" w:rsidRPr="00DB42E8">
        <w:rPr>
          <w:rFonts w:ascii="Times New Roman" w:eastAsia="Andale Sans UI" w:hAnsi="Times New Roman" w:cs="Times New Roman"/>
          <w:kern w:val="2"/>
          <w:sz w:val="28"/>
          <w:szCs w:val="24"/>
          <w:lang w:val="uk-UA" w:eastAsia="en-US"/>
        </w:rPr>
        <w:t xml:space="preserve">, </w:t>
      </w:r>
      <w:proofErr w:type="spellStart"/>
      <w:r w:rsidR="007F7E64">
        <w:rPr>
          <w:rFonts w:ascii="Times New Roman" w:eastAsia="Andale Sans UI" w:hAnsi="Times New Roman" w:cs="Times New Roman"/>
          <w:kern w:val="2"/>
          <w:sz w:val="28"/>
          <w:szCs w:val="24"/>
          <w:lang w:val="uk-UA" w:eastAsia="en-US"/>
        </w:rPr>
        <w:t>ПІП</w:t>
      </w:r>
      <w:proofErr w:type="spellEnd"/>
      <w:r w:rsidR="00990774" w:rsidRPr="00DB42E8">
        <w:rPr>
          <w:rFonts w:ascii="Times New Roman" w:eastAsia="Andale Sans UI" w:hAnsi="Times New Roman" w:cs="Times New Roman"/>
          <w:kern w:val="2"/>
          <w:sz w:val="28"/>
          <w:szCs w:val="24"/>
          <w:lang w:val="uk-UA" w:eastAsia="en-US"/>
        </w:rPr>
        <w:t xml:space="preserve">, за адресою: </w:t>
      </w:r>
      <w:r w:rsidR="007F7E64">
        <w:rPr>
          <w:rFonts w:ascii="Times New Roman CYR" w:eastAsia="Andale Sans UI" w:hAnsi="Times New Roman CYR" w:cs="Times New Roman"/>
          <w:sz w:val="28"/>
          <w:szCs w:val="24"/>
          <w:lang w:val="uk-UA" w:eastAsia="en-US"/>
        </w:rPr>
        <w:t>(конфіденційна інформація)</w:t>
      </w:r>
      <w:r w:rsidR="00990774" w:rsidRPr="00DB42E8">
        <w:rPr>
          <w:rFonts w:ascii="Times New Roman" w:eastAsia="Andale Sans UI" w:hAnsi="Times New Roman" w:cs="Times New Roman"/>
          <w:kern w:val="2"/>
          <w:sz w:val="28"/>
          <w:szCs w:val="24"/>
          <w:lang w:val="uk-UA" w:eastAsia="en-US"/>
        </w:rPr>
        <w:t>.</w:t>
      </w:r>
    </w:p>
    <w:p w:rsidR="00AE511F" w:rsidRDefault="00AE511F" w:rsidP="00070CA6">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p>
    <w:p w:rsidR="00D57B7B" w:rsidRPr="00D57B7B" w:rsidRDefault="00D57B7B" w:rsidP="00D57B7B">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5. </w:t>
      </w:r>
      <w:r w:rsidRPr="00D57B7B">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D57B7B" w:rsidRPr="00DB21B9" w:rsidRDefault="00D57B7B"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57B7B">
        <w:rPr>
          <w:rFonts w:ascii="Times New Roman" w:eastAsia="Andale Sans UI" w:hAnsi="Times New Roman" w:cs="Times New Roman"/>
          <w:kern w:val="2"/>
          <w:sz w:val="28"/>
          <w:szCs w:val="24"/>
          <w:lang w:val="uk-UA" w:eastAsia="en-US"/>
        </w:rPr>
        <w:t xml:space="preserve">.1. 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7F7E6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02.11.2005</w:t>
      </w:r>
      <w:r w:rsidRPr="00D57B7B">
        <w:rPr>
          <w:rFonts w:ascii="Times New Roman" w:eastAsia="Andale Sans UI" w:hAnsi="Times New Roman" w:cs="Times New Roman"/>
          <w:kern w:val="2"/>
          <w:sz w:val="28"/>
          <w:szCs w:val="24"/>
          <w:lang w:val="uk-UA" w:eastAsia="en-US"/>
        </w:rPr>
        <w:t xml:space="preserve"> </w:t>
      </w:r>
      <w:proofErr w:type="spellStart"/>
      <w:r w:rsidRPr="00D57B7B">
        <w:rPr>
          <w:rFonts w:ascii="Times New Roman" w:eastAsia="Andale Sans UI" w:hAnsi="Times New Roman" w:cs="Times New Roman"/>
          <w:kern w:val="2"/>
          <w:sz w:val="28"/>
          <w:szCs w:val="24"/>
          <w:lang w:val="uk-UA" w:eastAsia="en-US"/>
        </w:rPr>
        <w:t>р.н</w:t>
      </w:r>
      <w:proofErr w:type="spellEnd"/>
      <w:r w:rsidRPr="00D57B7B">
        <w:rPr>
          <w:rFonts w:ascii="Times New Roman" w:eastAsia="Andale Sans UI" w:hAnsi="Times New Roman" w:cs="Times New Roman"/>
          <w:kern w:val="2"/>
          <w:sz w:val="28"/>
          <w:szCs w:val="24"/>
          <w:lang w:val="uk-UA" w:eastAsia="en-US"/>
        </w:rPr>
        <w:t xml:space="preserve">., </w:t>
      </w:r>
      <w:r w:rsidRPr="00DB21B9">
        <w:rPr>
          <w:rFonts w:ascii="Times New Roman" w:eastAsia="Andale Sans UI" w:hAnsi="Times New Roman" w:cs="Times New Roman"/>
          <w:kern w:val="2"/>
          <w:sz w:val="28"/>
          <w:szCs w:val="24"/>
          <w:lang w:val="uk-UA" w:eastAsia="en-US"/>
        </w:rPr>
        <w:t xml:space="preserve">за адресою реєстрації опікуна, </w:t>
      </w:r>
      <w:proofErr w:type="spellStart"/>
      <w:r w:rsidR="007F7E64">
        <w:rPr>
          <w:rFonts w:ascii="Times New Roman" w:eastAsia="Andale Sans UI" w:hAnsi="Times New Roman" w:cs="Times New Roman"/>
          <w:kern w:val="2"/>
          <w:sz w:val="28"/>
          <w:szCs w:val="24"/>
          <w:lang w:val="uk-UA" w:eastAsia="en-US"/>
        </w:rPr>
        <w:t>ПІП</w:t>
      </w:r>
      <w:proofErr w:type="spellEnd"/>
      <w:r w:rsidRPr="00DB21B9">
        <w:rPr>
          <w:rFonts w:ascii="Times New Roman" w:eastAsia="Andale Sans UI" w:hAnsi="Times New Roman" w:cs="Times New Roman"/>
          <w:kern w:val="2"/>
          <w:sz w:val="28"/>
          <w:szCs w:val="24"/>
          <w:lang w:val="uk-UA" w:eastAsia="en-US"/>
        </w:rPr>
        <w:t xml:space="preserve">, </w:t>
      </w:r>
      <w:r w:rsidRPr="00D57B7B">
        <w:rPr>
          <w:rFonts w:ascii="Times New Roman" w:eastAsia="Andale Sans UI" w:hAnsi="Times New Roman" w:cs="Times New Roman"/>
          <w:kern w:val="2"/>
          <w:sz w:val="28"/>
          <w:szCs w:val="24"/>
          <w:lang w:val="uk-UA" w:eastAsia="en-US"/>
        </w:rPr>
        <w:t xml:space="preserve">а саме: місто Ніжин, </w:t>
      </w:r>
      <w:r w:rsidR="007F7E64">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D57B7B" w:rsidRPr="00DB21B9" w:rsidRDefault="00D57B7B"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5.2.</w:t>
      </w:r>
      <w:r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7F7E6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14.01.2009 </w:t>
      </w:r>
      <w:proofErr w:type="spellStart"/>
      <w:r>
        <w:rPr>
          <w:rFonts w:ascii="Times New Roman" w:eastAsia="Andale Sans UI" w:hAnsi="Times New Roman" w:cs="Times New Roman"/>
          <w:kern w:val="2"/>
          <w:sz w:val="28"/>
          <w:szCs w:val="24"/>
          <w:lang w:val="uk-UA" w:eastAsia="en-US"/>
        </w:rPr>
        <w:t>р.н</w:t>
      </w:r>
      <w:proofErr w:type="spellEnd"/>
      <w:r w:rsidR="00AC3E68">
        <w:rPr>
          <w:rFonts w:ascii="Times New Roman" w:eastAsia="Andale Sans UI" w:hAnsi="Times New Roman" w:cs="Times New Roman"/>
          <w:kern w:val="2"/>
          <w:sz w:val="28"/>
          <w:szCs w:val="24"/>
          <w:lang w:val="uk-UA" w:eastAsia="en-US"/>
        </w:rPr>
        <w:t>.,</w:t>
      </w:r>
      <w:r w:rsidRPr="00D57B7B">
        <w:rPr>
          <w:rFonts w:ascii="Times New Roman" w:eastAsia="Andale Sans UI" w:hAnsi="Times New Roman" w:cs="Times New Roman"/>
          <w:kern w:val="2"/>
          <w:sz w:val="28"/>
          <w:szCs w:val="24"/>
          <w:lang w:val="uk-UA" w:eastAsia="en-US"/>
        </w:rPr>
        <w:t xml:space="preserve"> </w:t>
      </w:r>
      <w:r w:rsidRPr="00DB21B9">
        <w:rPr>
          <w:rFonts w:ascii="Times New Roman" w:eastAsia="Andale Sans UI" w:hAnsi="Times New Roman" w:cs="Times New Roman"/>
          <w:kern w:val="2"/>
          <w:sz w:val="28"/>
          <w:szCs w:val="24"/>
          <w:lang w:val="uk-UA" w:eastAsia="en-US"/>
        </w:rPr>
        <w:t xml:space="preserve">за адресою реєстрації опікуна, </w:t>
      </w:r>
      <w:proofErr w:type="spellStart"/>
      <w:r w:rsidR="007F7E64">
        <w:rPr>
          <w:rFonts w:ascii="Times New Roman" w:eastAsia="Andale Sans UI" w:hAnsi="Times New Roman" w:cs="Times New Roman"/>
          <w:kern w:val="2"/>
          <w:sz w:val="28"/>
          <w:szCs w:val="24"/>
          <w:lang w:val="uk-UA" w:eastAsia="en-US"/>
        </w:rPr>
        <w:t>ПІП</w:t>
      </w:r>
      <w:proofErr w:type="spellEnd"/>
      <w:r w:rsidRPr="00DB21B9">
        <w:rPr>
          <w:rFonts w:ascii="Times New Roman" w:eastAsia="Andale Sans UI" w:hAnsi="Times New Roman" w:cs="Times New Roman"/>
          <w:kern w:val="2"/>
          <w:sz w:val="28"/>
          <w:szCs w:val="24"/>
          <w:lang w:val="uk-UA" w:eastAsia="en-US"/>
        </w:rPr>
        <w:t xml:space="preserve">, </w:t>
      </w:r>
      <w:r w:rsidRPr="00D57B7B">
        <w:rPr>
          <w:rFonts w:ascii="Times New Roman" w:eastAsia="Andale Sans UI" w:hAnsi="Times New Roman" w:cs="Times New Roman"/>
          <w:kern w:val="2"/>
          <w:sz w:val="28"/>
          <w:szCs w:val="24"/>
          <w:lang w:val="uk-UA" w:eastAsia="en-US"/>
        </w:rPr>
        <w:t>а саме: місто Ніжин</w:t>
      </w:r>
      <w:r w:rsidR="007F7E64">
        <w:rPr>
          <w:rFonts w:ascii="Times New Roman" w:eastAsia="Andale Sans UI" w:hAnsi="Times New Roman" w:cs="Times New Roman"/>
          <w:kern w:val="2"/>
          <w:sz w:val="28"/>
          <w:szCs w:val="24"/>
          <w:lang w:val="uk-UA" w:eastAsia="en-US"/>
        </w:rPr>
        <w:t xml:space="preserve">, </w:t>
      </w:r>
      <w:r w:rsidR="007F7E64">
        <w:rPr>
          <w:rFonts w:ascii="Times New Roman CYR" w:eastAsia="Andale Sans UI" w:hAnsi="Times New Roman CYR" w:cs="Times New Roman"/>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A8497D" w:rsidRDefault="00A8497D" w:rsidP="00D57B7B">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E65942" w:rsidRDefault="00A8497D" w:rsidP="00070CA6">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A8497D" w:rsidP="00070CA6">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166704" w:rsidRPr="00E16748" w:rsidRDefault="00166704" w:rsidP="006C07F3">
      <w:pPr>
        <w:spacing w:line="240" w:lineRule="auto"/>
        <w:rPr>
          <w:rFonts w:ascii="Times New Roman" w:eastAsia="Times New Roman" w:hAnsi="Times New Roman" w:cs="Times New Roman"/>
          <w:sz w:val="28"/>
          <w:szCs w:val="24"/>
        </w:rPr>
      </w:pPr>
    </w:p>
    <w:p w:rsidR="00D57B7B" w:rsidRDefault="008D5609" w:rsidP="008D5609">
      <w:pPr>
        <w:widowControl w:val="0"/>
        <w:tabs>
          <w:tab w:val="left" w:pos="4970"/>
        </w:tabs>
        <w:suppressAutoHyphens/>
        <w:spacing w:after="0"/>
        <w:rPr>
          <w:rFonts w:ascii="Times New Roman" w:eastAsia="Times New Roman" w:hAnsi="Times New Roman" w:cs="Times New Roman"/>
          <w:b/>
          <w:sz w:val="28"/>
          <w:szCs w:val="24"/>
        </w:rPr>
        <w:sectPr w:rsidR="00D57B7B" w:rsidSect="006B7809">
          <w:pgSz w:w="11906" w:h="16838"/>
          <w:pgMar w:top="850" w:right="850" w:bottom="709" w:left="1417" w:header="708" w:footer="708" w:gutter="0"/>
          <w:cols w:space="708"/>
          <w:docGrid w:linePitch="360"/>
        </w:sectPr>
      </w:pPr>
      <w:proofErr w:type="spellStart"/>
      <w:r w:rsidRPr="009D33EB">
        <w:rPr>
          <w:rFonts w:ascii="Times New Roman" w:eastAsia="Times New Roman" w:hAnsi="Times New Roman" w:cs="Times New Roman"/>
          <w:b/>
          <w:sz w:val="28"/>
          <w:szCs w:val="24"/>
        </w:rPr>
        <w:t>Міський</w:t>
      </w:r>
      <w:proofErr w:type="spellEnd"/>
      <w:r w:rsidRPr="009D33EB">
        <w:rPr>
          <w:rFonts w:ascii="Times New Roman" w:eastAsia="Times New Roman" w:hAnsi="Times New Roman" w:cs="Times New Roman"/>
          <w:b/>
          <w:sz w:val="28"/>
          <w:szCs w:val="24"/>
        </w:rPr>
        <w:t xml:space="preserve"> голова                         </w:t>
      </w:r>
      <w:r w:rsidRPr="009D33EB">
        <w:rPr>
          <w:rFonts w:ascii="Times New Roman" w:eastAsia="Times New Roman" w:hAnsi="Times New Roman" w:cs="Times New Roman"/>
          <w:b/>
          <w:sz w:val="28"/>
          <w:szCs w:val="24"/>
          <w:lang w:val="uk-UA"/>
        </w:rPr>
        <w:t xml:space="preserve">                             </w:t>
      </w:r>
      <w:r w:rsidRPr="009D33EB">
        <w:rPr>
          <w:rFonts w:ascii="Times New Roman" w:eastAsia="Times New Roman" w:hAnsi="Times New Roman" w:cs="Times New Roman"/>
          <w:b/>
          <w:sz w:val="28"/>
          <w:szCs w:val="24"/>
        </w:rPr>
        <w:t xml:space="preserve">                              А. 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B3A6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B3A6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F7E64">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9B3A61">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008D5609">
        <w:rPr>
          <w:rFonts w:ascii="Times New Roman CYR" w:hAnsi="Times New Roman CYR"/>
          <w:sz w:val="28"/>
          <w:lang w:val="uk-UA"/>
        </w:rPr>
        <w:t xml:space="preserve"> </w:t>
      </w:r>
      <w:r w:rsidRPr="006B7A3A">
        <w:rPr>
          <w:rFonts w:ascii="Times New Roman CYR" w:hAnsi="Times New Roman CYR"/>
          <w:sz w:val="28"/>
          <w:lang w:val="uk-UA"/>
        </w:rPr>
        <w:t xml:space="preserve">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5E53" w:rsidRPr="00B55E53" w:rsidRDefault="00B55E53" w:rsidP="00B55E53">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94DC3" w:rsidRDefault="00B55E53" w:rsidP="00994DC3">
      <w:pPr>
        <w:spacing w:after="0"/>
        <w:ind w:firstLine="708"/>
        <w:jc w:val="both"/>
        <w:rPr>
          <w:rFonts w:ascii="Times New Roman" w:hAnsi="Times New Roman"/>
          <w:sz w:val="28"/>
          <w:szCs w:val="24"/>
          <w:lang w:val="uk-UA"/>
        </w:rPr>
      </w:pPr>
      <w:r w:rsidRPr="00B55E53">
        <w:rPr>
          <w:rFonts w:ascii="Times New Roman" w:eastAsia="Andale Sans UI" w:hAnsi="Times New Roman" w:cs="Times New Roman"/>
          <w:b/>
          <w:kern w:val="2"/>
          <w:sz w:val="28"/>
          <w:szCs w:val="24"/>
          <w:lang w:val="uk-UA" w:eastAsia="en-US"/>
        </w:rPr>
        <w:t>Розділ ІІІ.</w:t>
      </w:r>
      <w:r w:rsidRPr="00B55E53">
        <w:rPr>
          <w:rFonts w:ascii="Times New Roman" w:eastAsia="Andale Sans UI" w:hAnsi="Times New Roman" w:cs="Times New Roman"/>
          <w:kern w:val="2"/>
          <w:sz w:val="24"/>
          <w:szCs w:val="24"/>
          <w:lang w:val="uk-UA" w:eastAsia="en-US"/>
        </w:rPr>
        <w:t xml:space="preserve"> </w:t>
      </w:r>
      <w:r w:rsidR="00994DC3" w:rsidRPr="00994DC3">
        <w:rPr>
          <w:rFonts w:ascii="Times New Roman" w:hAnsi="Times New Roman"/>
          <w:sz w:val="28"/>
          <w:szCs w:val="24"/>
          <w:lang w:val="uk-UA"/>
        </w:rPr>
        <w:t xml:space="preserve">На підставі пункту </w:t>
      </w:r>
      <w:r w:rsidR="00994DC3">
        <w:rPr>
          <w:rFonts w:ascii="Times New Roman" w:hAnsi="Times New Roman"/>
          <w:sz w:val="28"/>
          <w:szCs w:val="24"/>
          <w:lang w:val="uk-UA"/>
        </w:rPr>
        <w:t>4</w:t>
      </w:r>
      <w:r w:rsidR="00994DC3" w:rsidRPr="00994DC3">
        <w:rPr>
          <w:rFonts w:ascii="Times New Roman" w:hAnsi="Times New Roman"/>
          <w:sz w:val="28"/>
          <w:szCs w:val="24"/>
          <w:lang w:val="uk-UA"/>
        </w:rPr>
        <w:t xml:space="preserve">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E55CE7" w:rsidRDefault="00F92860" w:rsidP="00994DC3">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8D5609" w:rsidRPr="00B55E53">
        <w:rPr>
          <w:rFonts w:ascii="Times New Roman" w:eastAsia="Andale Sans UI" w:hAnsi="Times New Roman" w:cs="Times New Roman"/>
          <w:b/>
          <w:kern w:val="2"/>
          <w:sz w:val="28"/>
          <w:szCs w:val="24"/>
          <w:lang w:val="uk-UA" w:eastAsia="en-US"/>
        </w:rPr>
        <w:t>ІV</w:t>
      </w:r>
      <w:r w:rsidR="008D5609" w:rsidRPr="00B55E53">
        <w:rPr>
          <w:rFonts w:ascii="Times New Roman" w:eastAsia="Times New Roman" w:hAnsi="Times New Roman" w:cs="Times New Roman"/>
          <w:b/>
          <w:kern w:val="2"/>
          <w:sz w:val="28"/>
          <w:szCs w:val="24"/>
          <w:lang w:val="uk-UA" w:eastAsia="en-US"/>
        </w:rPr>
        <w:t>.</w:t>
      </w:r>
      <w:r w:rsidRPr="0097395A">
        <w:rPr>
          <w:rFonts w:ascii="Times New Roman" w:eastAsia="Andale Sans UI" w:hAnsi="Times New Roman" w:cs="Times New Roman"/>
          <w:b/>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3A06C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C9768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C9768C">
        <w:rPr>
          <w:rFonts w:ascii="Times New Roman" w:eastAsia="Andale Sans UI" w:hAnsi="Times New Roman" w:cs="Times New Roman"/>
          <w:kern w:val="2"/>
          <w:sz w:val="28"/>
          <w:szCs w:val="28"/>
          <w:lang w:val="uk-UA" w:eastAsia="en-US"/>
        </w:rPr>
        <w:t>.</w:t>
      </w:r>
    </w:p>
    <w:p w:rsidR="00713BB8" w:rsidRPr="005C5A99" w:rsidRDefault="00713BB8" w:rsidP="00713BB8">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V</w:t>
      </w:r>
      <w:r w:rsidRPr="00B55E53">
        <w:rPr>
          <w:rFonts w:ascii="Times New Roman" w:eastAsia="Times New Roman" w:hAnsi="Times New Roman" w:cs="Times New Roman"/>
          <w:b/>
          <w:kern w:val="2"/>
          <w:sz w:val="28"/>
          <w:szCs w:val="24"/>
          <w:lang w:val="uk-UA" w:eastAsia="en-US"/>
        </w:rPr>
        <w:t>.</w:t>
      </w:r>
      <w:r w:rsidRPr="00713BB8">
        <w:rPr>
          <w:rFonts w:ascii="Times New Roman" w:eastAsia="Andale Sans UI" w:hAnsi="Times New Roman" w:cs="Times New Roman"/>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713BB8" w:rsidRDefault="00713BB8" w:rsidP="00994DC3">
      <w:pPr>
        <w:spacing w:after="0"/>
        <w:ind w:firstLine="708"/>
        <w:jc w:val="both"/>
        <w:rPr>
          <w:rFonts w:ascii="Times New Roman" w:eastAsia="Andale Sans UI" w:hAnsi="Times New Roman" w:cs="Times New Roman"/>
          <w:kern w:val="2"/>
          <w:sz w:val="28"/>
          <w:szCs w:val="28"/>
          <w:lang w:val="uk-UA" w:eastAsia="en-US"/>
        </w:rPr>
      </w:pPr>
    </w:p>
    <w:p w:rsidR="006C07F3" w:rsidRDefault="006C07F3" w:rsidP="009B3A61">
      <w:pPr>
        <w:spacing w:after="0" w:line="240" w:lineRule="auto"/>
        <w:ind w:firstLine="708"/>
        <w:jc w:val="both"/>
        <w:rPr>
          <w:rFonts w:ascii="Times New Roman" w:hAnsi="Times New Roman" w:cs="Times New Roman"/>
          <w:sz w:val="28"/>
          <w:szCs w:val="28"/>
          <w:lang w:val="uk-UA"/>
        </w:rPr>
      </w:pP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008D5609">
        <w:rPr>
          <w:rFonts w:ascii="Times New Roman" w:hAnsi="Times New Roman" w:cs="Times New Roman"/>
          <w:sz w:val="28"/>
          <w:lang w:val="uk-UA"/>
        </w:rPr>
        <w:t xml:space="preserve"> </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B55E53">
        <w:rPr>
          <w:rFonts w:ascii="Times New Roman CYR" w:hAnsi="Times New Roman CYR"/>
          <w:sz w:val="28"/>
          <w:lang w:val="uk-UA"/>
        </w:rPr>
        <w:t>23</w:t>
      </w:r>
      <w:r w:rsidR="009B3A61">
        <w:rPr>
          <w:rFonts w:ascii="Times New Roman CYR" w:hAnsi="Times New Roman CYR"/>
          <w:sz w:val="28"/>
          <w:lang w:val="uk-UA"/>
        </w:rPr>
        <w:t>.07</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E911CC">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2322B"/>
    <w:rsid w:val="0002355F"/>
    <w:rsid w:val="0002427A"/>
    <w:rsid w:val="000277EC"/>
    <w:rsid w:val="00051786"/>
    <w:rsid w:val="00056AFC"/>
    <w:rsid w:val="00063D10"/>
    <w:rsid w:val="00070CA6"/>
    <w:rsid w:val="000A5BF6"/>
    <w:rsid w:val="000B7F21"/>
    <w:rsid w:val="000C3842"/>
    <w:rsid w:val="000E5276"/>
    <w:rsid w:val="00105594"/>
    <w:rsid w:val="00112D58"/>
    <w:rsid w:val="001533AB"/>
    <w:rsid w:val="00156BA9"/>
    <w:rsid w:val="00166704"/>
    <w:rsid w:val="00187065"/>
    <w:rsid w:val="001A5121"/>
    <w:rsid w:val="001B725B"/>
    <w:rsid w:val="001C2188"/>
    <w:rsid w:val="001D1A2E"/>
    <w:rsid w:val="001D36F8"/>
    <w:rsid w:val="001E329E"/>
    <w:rsid w:val="001E6486"/>
    <w:rsid w:val="001E6E2F"/>
    <w:rsid w:val="0025383F"/>
    <w:rsid w:val="00255FE8"/>
    <w:rsid w:val="00277E93"/>
    <w:rsid w:val="00282FF6"/>
    <w:rsid w:val="002C0A40"/>
    <w:rsid w:val="002C2B0F"/>
    <w:rsid w:val="002D2E3B"/>
    <w:rsid w:val="002E13EC"/>
    <w:rsid w:val="002F02E5"/>
    <w:rsid w:val="00312B01"/>
    <w:rsid w:val="003141B3"/>
    <w:rsid w:val="00321929"/>
    <w:rsid w:val="00342D3C"/>
    <w:rsid w:val="00360A6D"/>
    <w:rsid w:val="0036194A"/>
    <w:rsid w:val="0036248A"/>
    <w:rsid w:val="00390284"/>
    <w:rsid w:val="003A06CC"/>
    <w:rsid w:val="003A41E8"/>
    <w:rsid w:val="003A4D90"/>
    <w:rsid w:val="003C2E2F"/>
    <w:rsid w:val="003E4381"/>
    <w:rsid w:val="003E5622"/>
    <w:rsid w:val="00410795"/>
    <w:rsid w:val="004325E7"/>
    <w:rsid w:val="00456F04"/>
    <w:rsid w:val="004669E7"/>
    <w:rsid w:val="00467147"/>
    <w:rsid w:val="00476149"/>
    <w:rsid w:val="00496C5B"/>
    <w:rsid w:val="004A2147"/>
    <w:rsid w:val="004C7987"/>
    <w:rsid w:val="004D00C4"/>
    <w:rsid w:val="004D2C8E"/>
    <w:rsid w:val="004D5CFB"/>
    <w:rsid w:val="004E1EB2"/>
    <w:rsid w:val="004F7070"/>
    <w:rsid w:val="00503E16"/>
    <w:rsid w:val="00505476"/>
    <w:rsid w:val="005202D2"/>
    <w:rsid w:val="005225AE"/>
    <w:rsid w:val="005305CB"/>
    <w:rsid w:val="00542574"/>
    <w:rsid w:val="005546A6"/>
    <w:rsid w:val="00573195"/>
    <w:rsid w:val="00591AB1"/>
    <w:rsid w:val="00596A2F"/>
    <w:rsid w:val="005B45E9"/>
    <w:rsid w:val="005C329E"/>
    <w:rsid w:val="005C5082"/>
    <w:rsid w:val="005C5A99"/>
    <w:rsid w:val="005F5A87"/>
    <w:rsid w:val="006154FD"/>
    <w:rsid w:val="00616187"/>
    <w:rsid w:val="0065204A"/>
    <w:rsid w:val="00682531"/>
    <w:rsid w:val="006B1176"/>
    <w:rsid w:val="006B1B4B"/>
    <w:rsid w:val="006B5575"/>
    <w:rsid w:val="006B7809"/>
    <w:rsid w:val="006C0375"/>
    <w:rsid w:val="006C07F3"/>
    <w:rsid w:val="006D251F"/>
    <w:rsid w:val="006D2FBC"/>
    <w:rsid w:val="006E55C6"/>
    <w:rsid w:val="00700208"/>
    <w:rsid w:val="007028D7"/>
    <w:rsid w:val="00704E7E"/>
    <w:rsid w:val="00713BB8"/>
    <w:rsid w:val="0074449D"/>
    <w:rsid w:val="00755A90"/>
    <w:rsid w:val="007564DF"/>
    <w:rsid w:val="00763EDA"/>
    <w:rsid w:val="00765C32"/>
    <w:rsid w:val="0076631E"/>
    <w:rsid w:val="0077588B"/>
    <w:rsid w:val="007923D2"/>
    <w:rsid w:val="0079736C"/>
    <w:rsid w:val="007A217D"/>
    <w:rsid w:val="007B3F36"/>
    <w:rsid w:val="007C0EB8"/>
    <w:rsid w:val="007C71B6"/>
    <w:rsid w:val="007F653E"/>
    <w:rsid w:val="007F7E64"/>
    <w:rsid w:val="008036D4"/>
    <w:rsid w:val="00805643"/>
    <w:rsid w:val="0084438F"/>
    <w:rsid w:val="008571D7"/>
    <w:rsid w:val="00865C57"/>
    <w:rsid w:val="008665C8"/>
    <w:rsid w:val="00867719"/>
    <w:rsid w:val="00882BB5"/>
    <w:rsid w:val="008A0513"/>
    <w:rsid w:val="008A7EB3"/>
    <w:rsid w:val="008C782C"/>
    <w:rsid w:val="008D5609"/>
    <w:rsid w:val="008E18D3"/>
    <w:rsid w:val="008E1D74"/>
    <w:rsid w:val="008F0880"/>
    <w:rsid w:val="009053D9"/>
    <w:rsid w:val="00913D60"/>
    <w:rsid w:val="0092194E"/>
    <w:rsid w:val="009270F5"/>
    <w:rsid w:val="00933E8A"/>
    <w:rsid w:val="00945156"/>
    <w:rsid w:val="00990774"/>
    <w:rsid w:val="009946DC"/>
    <w:rsid w:val="00994DC3"/>
    <w:rsid w:val="009979B2"/>
    <w:rsid w:val="00997F18"/>
    <w:rsid w:val="009B3A61"/>
    <w:rsid w:val="009E0BF4"/>
    <w:rsid w:val="009E1BE6"/>
    <w:rsid w:val="00A21090"/>
    <w:rsid w:val="00A23249"/>
    <w:rsid w:val="00A3527E"/>
    <w:rsid w:val="00A37BC4"/>
    <w:rsid w:val="00A46BA3"/>
    <w:rsid w:val="00A46EB8"/>
    <w:rsid w:val="00A5509B"/>
    <w:rsid w:val="00A7446C"/>
    <w:rsid w:val="00A8497D"/>
    <w:rsid w:val="00A95561"/>
    <w:rsid w:val="00AA535E"/>
    <w:rsid w:val="00AC3E68"/>
    <w:rsid w:val="00AE3C6F"/>
    <w:rsid w:val="00AE511F"/>
    <w:rsid w:val="00B02897"/>
    <w:rsid w:val="00B12B44"/>
    <w:rsid w:val="00B50528"/>
    <w:rsid w:val="00B524DB"/>
    <w:rsid w:val="00B55E53"/>
    <w:rsid w:val="00B565CD"/>
    <w:rsid w:val="00B648B8"/>
    <w:rsid w:val="00B65887"/>
    <w:rsid w:val="00B72AB6"/>
    <w:rsid w:val="00B76478"/>
    <w:rsid w:val="00B94A8E"/>
    <w:rsid w:val="00B94CDB"/>
    <w:rsid w:val="00B96DFD"/>
    <w:rsid w:val="00BA0B24"/>
    <w:rsid w:val="00BA41D3"/>
    <w:rsid w:val="00BA562A"/>
    <w:rsid w:val="00BC2D3E"/>
    <w:rsid w:val="00BC7FDC"/>
    <w:rsid w:val="00BE367B"/>
    <w:rsid w:val="00BE7749"/>
    <w:rsid w:val="00BF358B"/>
    <w:rsid w:val="00BF439B"/>
    <w:rsid w:val="00C12B14"/>
    <w:rsid w:val="00C22A17"/>
    <w:rsid w:val="00C32608"/>
    <w:rsid w:val="00C32B9F"/>
    <w:rsid w:val="00C41114"/>
    <w:rsid w:val="00C45969"/>
    <w:rsid w:val="00C52DA6"/>
    <w:rsid w:val="00C618BA"/>
    <w:rsid w:val="00C7133B"/>
    <w:rsid w:val="00C95660"/>
    <w:rsid w:val="00C9768C"/>
    <w:rsid w:val="00CB7621"/>
    <w:rsid w:val="00CC08B5"/>
    <w:rsid w:val="00CD645C"/>
    <w:rsid w:val="00CE3754"/>
    <w:rsid w:val="00CF0716"/>
    <w:rsid w:val="00D01D45"/>
    <w:rsid w:val="00D57B7B"/>
    <w:rsid w:val="00D8468B"/>
    <w:rsid w:val="00D86461"/>
    <w:rsid w:val="00D9113D"/>
    <w:rsid w:val="00DB21B9"/>
    <w:rsid w:val="00DC0C4E"/>
    <w:rsid w:val="00DE6E50"/>
    <w:rsid w:val="00DF0220"/>
    <w:rsid w:val="00E00EDB"/>
    <w:rsid w:val="00E113F2"/>
    <w:rsid w:val="00E16748"/>
    <w:rsid w:val="00E2062E"/>
    <w:rsid w:val="00E25629"/>
    <w:rsid w:val="00E35E81"/>
    <w:rsid w:val="00E50191"/>
    <w:rsid w:val="00E55CE7"/>
    <w:rsid w:val="00E65942"/>
    <w:rsid w:val="00E73316"/>
    <w:rsid w:val="00E85A06"/>
    <w:rsid w:val="00E911CC"/>
    <w:rsid w:val="00E91C9D"/>
    <w:rsid w:val="00EB673F"/>
    <w:rsid w:val="00EB7554"/>
    <w:rsid w:val="00EB7F3B"/>
    <w:rsid w:val="00EC756A"/>
    <w:rsid w:val="00EE11FF"/>
    <w:rsid w:val="00EE5684"/>
    <w:rsid w:val="00F107F5"/>
    <w:rsid w:val="00F11D29"/>
    <w:rsid w:val="00F22385"/>
    <w:rsid w:val="00F2357F"/>
    <w:rsid w:val="00F23C36"/>
    <w:rsid w:val="00F316A8"/>
    <w:rsid w:val="00F610E9"/>
    <w:rsid w:val="00F6447E"/>
    <w:rsid w:val="00F67193"/>
    <w:rsid w:val="00F678A4"/>
    <w:rsid w:val="00F67965"/>
    <w:rsid w:val="00F853D5"/>
    <w:rsid w:val="00F86F57"/>
    <w:rsid w:val="00F92860"/>
    <w:rsid w:val="00F97601"/>
    <w:rsid w:val="00F9799B"/>
    <w:rsid w:val="00FA2E4E"/>
    <w:rsid w:val="00FB76F2"/>
    <w:rsid w:val="00FE0F0A"/>
    <w:rsid w:val="00FE51C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BBDA-51E6-42BA-BC3E-4AB3E11D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6</cp:revision>
  <cp:lastPrinted>2019-06-06T06:53:00Z</cp:lastPrinted>
  <dcterms:created xsi:type="dcterms:W3CDTF">2019-01-12T10:32:00Z</dcterms:created>
  <dcterms:modified xsi:type="dcterms:W3CDTF">2019-07-23T13:32:00Z</dcterms:modified>
</cp:coreProperties>
</file>